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C82B2" w14:textId="2C114936" w:rsidR="008D4432" w:rsidRDefault="002749F6">
      <w:pPr>
        <w:pStyle w:val="1"/>
        <w:snapToGrid w:val="0"/>
        <w:spacing w:before="0" w:line="360" w:lineRule="auto"/>
        <w:ind w:left="0"/>
        <w:jc w:val="center"/>
        <w:rPr>
          <w:rFonts w:ascii="方正小标宋简体" w:eastAsia="方正小标宋简体"/>
          <w:sz w:val="44"/>
        </w:rPr>
      </w:pPr>
      <w:r>
        <w:rPr>
          <w:rFonts w:ascii="方正小标宋简体" w:eastAsia="方正小标宋简体" w:hint="eastAsia"/>
          <w:sz w:val="44"/>
        </w:rPr>
        <w:t>浙江大学学生智慧金融俱乐部</w:t>
      </w:r>
    </w:p>
    <w:p w14:paraId="526ECD04" w14:textId="77777777" w:rsidR="008D4432" w:rsidRDefault="00F74413">
      <w:pPr>
        <w:pStyle w:val="1"/>
        <w:snapToGrid w:val="0"/>
        <w:spacing w:before="0" w:line="360" w:lineRule="auto"/>
        <w:ind w:left="0"/>
        <w:jc w:val="center"/>
        <w:rPr>
          <w:sz w:val="24"/>
          <w:szCs w:val="24"/>
        </w:rPr>
      </w:pPr>
      <w:r>
        <w:rPr>
          <w:rFonts w:ascii="方正小标宋简体" w:eastAsia="方正小标宋简体" w:hint="eastAsia"/>
          <w:sz w:val="44"/>
        </w:rPr>
        <w:t>社团章程</w:t>
      </w:r>
    </w:p>
    <w:p w14:paraId="7FBBF0EF" w14:textId="77777777" w:rsidR="008D4432" w:rsidRDefault="008D4432">
      <w:pPr>
        <w:spacing w:line="360" w:lineRule="auto"/>
        <w:jc w:val="center"/>
        <w:rPr>
          <w:rFonts w:ascii="Times New Roman" w:hAnsi="Times New Roman" w:cs="Times New Roman"/>
          <w:b/>
          <w:bCs/>
          <w:sz w:val="24"/>
        </w:rPr>
      </w:pPr>
    </w:p>
    <w:p w14:paraId="681702E6" w14:textId="77777777" w:rsidR="008D4432" w:rsidRPr="003923B7" w:rsidRDefault="00F74413">
      <w:pPr>
        <w:spacing w:line="360" w:lineRule="auto"/>
        <w:jc w:val="center"/>
        <w:rPr>
          <w:rFonts w:ascii="仿宋_GB2312" w:eastAsia="仿宋_GB2312" w:hAnsi="仿宋" w:cs="仿宋"/>
          <w:b/>
          <w:bCs/>
          <w:sz w:val="28"/>
          <w:szCs w:val="28"/>
        </w:rPr>
      </w:pPr>
      <w:r w:rsidRPr="003923B7">
        <w:rPr>
          <w:rFonts w:ascii="仿宋_GB2312" w:eastAsia="仿宋_GB2312" w:hAnsi="仿宋" w:cs="仿宋" w:hint="eastAsia"/>
          <w:b/>
          <w:bCs/>
          <w:sz w:val="28"/>
          <w:szCs w:val="28"/>
        </w:rPr>
        <w:t>第一章 总则</w:t>
      </w:r>
    </w:p>
    <w:p w14:paraId="55D717FB" w14:textId="277E8468" w:rsidR="008D4432" w:rsidRPr="003923B7" w:rsidRDefault="00F74413" w:rsidP="00DB05A1">
      <w:pPr>
        <w:spacing w:line="360" w:lineRule="auto"/>
        <w:ind w:firstLineChars="200" w:firstLine="480"/>
        <w:rPr>
          <w:rFonts w:ascii="仿宋_GB2312" w:eastAsia="仿宋_GB2312" w:hAnsi="仿宋" w:cs="仿宋"/>
          <w:sz w:val="24"/>
          <w:u w:val="single"/>
        </w:rPr>
      </w:pPr>
      <w:r w:rsidRPr="003923B7">
        <w:rPr>
          <w:rFonts w:ascii="仿宋_GB2312" w:eastAsia="仿宋_GB2312" w:hAnsi="仿宋" w:cs="仿宋" w:hint="eastAsia"/>
          <w:sz w:val="24"/>
        </w:rPr>
        <w:t>第一条 本社团的名称为</w:t>
      </w:r>
      <w:r w:rsidR="002749F6">
        <w:rPr>
          <w:rFonts w:ascii="仿宋_GB2312" w:eastAsia="仿宋_GB2312" w:hAnsi="仿宋" w:cs="仿宋" w:hint="eastAsia"/>
          <w:sz w:val="24"/>
        </w:rPr>
        <w:t>浙江大学学生智慧金融俱乐部</w:t>
      </w:r>
      <w:r w:rsidRPr="003923B7">
        <w:rPr>
          <w:rFonts w:ascii="仿宋_GB2312" w:eastAsia="仿宋_GB2312" w:hAnsi="仿宋" w:cs="仿宋" w:hint="eastAsia"/>
          <w:sz w:val="24"/>
        </w:rPr>
        <w:t>。</w:t>
      </w:r>
    </w:p>
    <w:p w14:paraId="37BFDDA3" w14:textId="77777777" w:rsidR="008D4432" w:rsidRPr="003923B7" w:rsidRDefault="008D4432">
      <w:pPr>
        <w:spacing w:line="360" w:lineRule="auto"/>
        <w:rPr>
          <w:rFonts w:ascii="仿宋_GB2312" w:eastAsia="仿宋_GB2312" w:hAnsi="仿宋" w:cs="仿宋"/>
          <w:sz w:val="24"/>
        </w:rPr>
      </w:pPr>
    </w:p>
    <w:p w14:paraId="56A68DCE" w14:textId="4A6AD615"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第二条 本社团由中共浙江大学委员会统一领导，</w:t>
      </w:r>
      <w:r w:rsidR="00BB6128">
        <w:rPr>
          <w:rFonts w:ascii="仿宋_GB2312" w:eastAsia="仿宋_GB2312" w:hAnsi="仿宋" w:cs="仿宋" w:hint="eastAsia"/>
          <w:sz w:val="24"/>
        </w:rPr>
        <w:t>浙江大学控制科学与工程学院</w:t>
      </w:r>
      <w:r w:rsidR="007E1D20" w:rsidRPr="003923B7">
        <w:rPr>
          <w:rFonts w:ascii="仿宋_GB2312" w:eastAsia="仿宋_GB2312" w:hAnsi="仿宋" w:cs="仿宋" w:hint="eastAsia"/>
          <w:sz w:val="24"/>
        </w:rPr>
        <w:t>具体指导的社团。</w:t>
      </w:r>
    </w:p>
    <w:p w14:paraId="4E9AFEA3" w14:textId="77777777" w:rsidR="008D4432" w:rsidRPr="003923B7" w:rsidRDefault="008D4432">
      <w:pPr>
        <w:spacing w:line="360" w:lineRule="auto"/>
        <w:rPr>
          <w:rFonts w:ascii="仿宋_GB2312" w:eastAsia="仿宋_GB2312" w:hAnsi="仿宋" w:cs="仿宋"/>
          <w:sz w:val="24"/>
        </w:rPr>
      </w:pPr>
    </w:p>
    <w:p w14:paraId="2B279526" w14:textId="5A5AB2EC" w:rsidR="008D4432" w:rsidRPr="003923B7" w:rsidRDefault="00DB05A1"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 xml:space="preserve">第三条    </w:t>
      </w:r>
      <w:r w:rsidR="00F74413" w:rsidRPr="003923B7">
        <w:rPr>
          <w:rFonts w:ascii="仿宋_GB2312" w:eastAsia="仿宋_GB2312" w:hAnsi="仿宋" w:cs="仿宋" w:hint="eastAsia"/>
          <w:sz w:val="24"/>
        </w:rPr>
        <w:t>本社团宗旨为</w:t>
      </w:r>
      <w:proofErr w:type="gramStart"/>
      <w:r w:rsidR="00BB6128">
        <w:rPr>
          <w:rFonts w:ascii="仿宋_GB2312" w:eastAsia="仿宋_GB2312" w:hAnsi="仿宋" w:cs="仿宋" w:hint="eastAsia"/>
          <w:sz w:val="24"/>
        </w:rPr>
        <w:t>为</w:t>
      </w:r>
      <w:proofErr w:type="gramEnd"/>
      <w:r w:rsidR="00BB6128">
        <w:rPr>
          <w:rFonts w:ascii="仿宋_GB2312" w:eastAsia="仿宋_GB2312" w:hAnsi="仿宋" w:cs="仿宋" w:hint="eastAsia"/>
          <w:sz w:val="24"/>
        </w:rPr>
        <w:t>同学们提供智慧金融交流平台，普及金融和大数据挖掘知识；同时搭建校企合作平台，拓宽同学就业渠道；为时代发展培养复合型人才，助力国家金融产业改革发展，实现国家发展和个人前途的双满足。</w:t>
      </w:r>
    </w:p>
    <w:p w14:paraId="289195CB" w14:textId="77777777" w:rsidR="008D4432" w:rsidRDefault="008D4432">
      <w:pPr>
        <w:spacing w:line="360" w:lineRule="auto"/>
        <w:jc w:val="center"/>
        <w:rPr>
          <w:rFonts w:ascii="仿宋" w:eastAsia="仿宋" w:hAnsi="仿宋" w:cs="仿宋"/>
          <w:sz w:val="28"/>
          <w:szCs w:val="28"/>
        </w:rPr>
      </w:pPr>
    </w:p>
    <w:p w14:paraId="742C4F0E" w14:textId="0A252ECE" w:rsidR="008D4432" w:rsidRPr="003923B7" w:rsidRDefault="00F74413" w:rsidP="00DB05A1">
      <w:pPr>
        <w:spacing w:line="360" w:lineRule="auto"/>
        <w:ind w:firstLineChars="200" w:firstLine="480"/>
        <w:jc w:val="left"/>
        <w:rPr>
          <w:rFonts w:ascii="仿宋_GB2312" w:eastAsia="仿宋_GB2312" w:hAnsi="仿宋" w:cs="仿宋"/>
          <w:sz w:val="24"/>
        </w:rPr>
      </w:pPr>
      <w:r w:rsidRPr="003923B7">
        <w:rPr>
          <w:rFonts w:ascii="仿宋_GB2312" w:eastAsia="仿宋_GB2312" w:hAnsi="仿宋" w:cs="仿宋" w:hint="eastAsia"/>
          <w:sz w:val="24"/>
        </w:rPr>
        <w:t>第四条 本社团的基本任务是：以习近平新时代中国特色社会主义思想为指导，坚持思想性、知识性、艺术性、多样性相统一的原则，积极开展方向正确、健康向上、格调高雅、形式多样的社团活动，丰富课余生活，繁荣校园文化，助力培养德智体美劳全面发展、具有全球竞争力的高素质创新人才和领导者，团结凝聚广大青年学生</w:t>
      </w:r>
      <w:r w:rsidR="00DB05A1" w:rsidRPr="003923B7">
        <w:rPr>
          <w:rFonts w:ascii="仿宋_GB2312" w:eastAsia="仿宋_GB2312" w:hAnsi="仿宋" w:cs="仿宋" w:hint="eastAsia"/>
          <w:sz w:val="24"/>
        </w:rPr>
        <w:t>为</w:t>
      </w:r>
      <w:r w:rsidRPr="003923B7">
        <w:rPr>
          <w:rFonts w:ascii="仿宋_GB2312" w:eastAsia="仿宋_GB2312" w:hAnsi="仿宋" w:cs="仿宋" w:hint="eastAsia"/>
          <w:sz w:val="24"/>
        </w:rPr>
        <w:t>高质量高水平建设中国特色世界一流大学，为实现中华民族伟大复兴的中国</w:t>
      </w:r>
      <w:proofErr w:type="gramStart"/>
      <w:r w:rsidRPr="003923B7">
        <w:rPr>
          <w:rFonts w:ascii="仿宋_GB2312" w:eastAsia="仿宋_GB2312" w:hAnsi="仿宋" w:cs="仿宋" w:hint="eastAsia"/>
          <w:sz w:val="24"/>
        </w:rPr>
        <w:t>梦贡献</w:t>
      </w:r>
      <w:proofErr w:type="gramEnd"/>
      <w:r w:rsidRPr="003923B7">
        <w:rPr>
          <w:rFonts w:ascii="仿宋_GB2312" w:eastAsia="仿宋_GB2312" w:hAnsi="仿宋" w:cs="仿宋" w:hint="eastAsia"/>
          <w:sz w:val="24"/>
        </w:rPr>
        <w:t>青春力量。</w:t>
      </w:r>
    </w:p>
    <w:p w14:paraId="62E1C2C5" w14:textId="77777777" w:rsidR="008D4432" w:rsidRDefault="008D4432">
      <w:pPr>
        <w:spacing w:line="360" w:lineRule="auto"/>
        <w:jc w:val="left"/>
        <w:rPr>
          <w:rFonts w:ascii="仿宋" w:eastAsia="仿宋" w:hAnsi="仿宋" w:cs="仿宋"/>
          <w:sz w:val="24"/>
        </w:rPr>
      </w:pPr>
    </w:p>
    <w:p w14:paraId="09F9F4FC" w14:textId="77777777" w:rsidR="008D4432" w:rsidRPr="003923B7" w:rsidRDefault="00F74413">
      <w:pPr>
        <w:spacing w:line="360" w:lineRule="auto"/>
        <w:jc w:val="center"/>
        <w:rPr>
          <w:rFonts w:ascii="仿宋_GB2312" w:eastAsia="仿宋_GB2312" w:hAnsi="仿宋" w:cs="仿宋"/>
          <w:b/>
          <w:bCs/>
          <w:sz w:val="28"/>
          <w:szCs w:val="28"/>
        </w:rPr>
      </w:pPr>
      <w:r w:rsidRPr="003923B7">
        <w:rPr>
          <w:rFonts w:ascii="仿宋_GB2312" w:eastAsia="仿宋_GB2312" w:hAnsi="仿宋" w:cs="仿宋" w:hint="eastAsia"/>
          <w:b/>
          <w:bCs/>
          <w:sz w:val="28"/>
          <w:szCs w:val="28"/>
        </w:rPr>
        <w:t>第二章 社团成员</w:t>
      </w:r>
    </w:p>
    <w:p w14:paraId="55380CDC" w14:textId="77777777"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lastRenderedPageBreak/>
        <w:t>第四条 本社团成员应当为具有正式学籍的本校在读学生，国际学生参加学生社团须在国际教育学院备案。每名学生最多加入2个学生社团。</w:t>
      </w:r>
    </w:p>
    <w:p w14:paraId="62523F4B" w14:textId="77777777"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第五条 社团成员享有以下权利：</w:t>
      </w:r>
    </w:p>
    <w:p w14:paraId="08530541" w14:textId="77777777"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（一）了解学生社团的章程、组织机构和财务制度；</w:t>
      </w:r>
    </w:p>
    <w:p w14:paraId="73FD3C64" w14:textId="1F021FFB"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（二）参与学生社团组织的活动，对学生社团的管理和活动提出建议和质询；</w:t>
      </w:r>
    </w:p>
    <w:p w14:paraId="2644C662" w14:textId="1E656565" w:rsidR="00F74413"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（三）按照学生社团章程申请加入或退出社团；</w:t>
      </w:r>
    </w:p>
    <w:p w14:paraId="32EF9AE0" w14:textId="2E75444B" w:rsidR="00F74413"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（四）向上级管理部门反映社团及其成员出现的违反法律法规或校纪校规等问题；</w:t>
      </w:r>
    </w:p>
    <w:p w14:paraId="12DB6837" w14:textId="551BA01E"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（五）按照学生社团章程参与社团全体成员大会或社团成员代表大会，依照社团章程行使职权，包括选举和更换社团负责人候选人、审议社团工作报告，对社团变更、解散等事项</w:t>
      </w:r>
      <w:proofErr w:type="gramStart"/>
      <w:r w:rsidRPr="003923B7">
        <w:rPr>
          <w:rFonts w:ascii="仿宋_GB2312" w:eastAsia="仿宋_GB2312" w:hAnsi="仿宋" w:cs="仿宋" w:hint="eastAsia"/>
          <w:sz w:val="24"/>
        </w:rPr>
        <w:t>作出</w:t>
      </w:r>
      <w:proofErr w:type="gramEnd"/>
      <w:r w:rsidRPr="003923B7">
        <w:rPr>
          <w:rFonts w:ascii="仿宋_GB2312" w:eastAsia="仿宋_GB2312" w:hAnsi="仿宋" w:cs="仿宋" w:hint="eastAsia"/>
          <w:sz w:val="24"/>
        </w:rPr>
        <w:t>决定，修改社团章程，监督社团财务及活动开展情况；</w:t>
      </w:r>
    </w:p>
    <w:p w14:paraId="0639CBD1" w14:textId="77777777"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第六条 社团成员须履行以下义务：</w:t>
      </w:r>
    </w:p>
    <w:p w14:paraId="724CCF7D" w14:textId="77777777"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（一）定期注册，积极参加学生社团组织的活动，配合学生社团干部的组织管理工作；</w:t>
      </w:r>
    </w:p>
    <w:p w14:paraId="07C0E1F4" w14:textId="77777777"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（二）遵守学校学生社团相关制度及社团章程，不得损害学校、学生社团及其他个人的合法权益。</w:t>
      </w:r>
    </w:p>
    <w:p w14:paraId="0DA904B7" w14:textId="77777777"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（三）未经学生社团集体研究授权，不得以社团名义开展活动。</w:t>
      </w:r>
    </w:p>
    <w:p w14:paraId="2826A75D" w14:textId="77777777" w:rsidR="008D4432" w:rsidRPr="003923B7" w:rsidRDefault="008D4432">
      <w:pPr>
        <w:tabs>
          <w:tab w:val="left" w:pos="312"/>
        </w:tabs>
        <w:spacing w:line="360" w:lineRule="auto"/>
        <w:rPr>
          <w:rFonts w:ascii="仿宋_GB2312" w:eastAsia="仿宋_GB2312" w:hAnsi="仿宋" w:cs="仿宋"/>
          <w:sz w:val="24"/>
        </w:rPr>
      </w:pPr>
    </w:p>
    <w:p w14:paraId="6DEF6E2E" w14:textId="77777777" w:rsidR="008D4432" w:rsidRPr="003923B7" w:rsidRDefault="00F74413">
      <w:pPr>
        <w:spacing w:line="360" w:lineRule="auto"/>
        <w:jc w:val="center"/>
        <w:rPr>
          <w:rFonts w:ascii="仿宋_GB2312" w:eastAsia="仿宋_GB2312" w:hAnsi="仿宋" w:cs="仿宋"/>
          <w:b/>
          <w:bCs/>
          <w:sz w:val="28"/>
          <w:szCs w:val="28"/>
        </w:rPr>
      </w:pPr>
      <w:r w:rsidRPr="003923B7">
        <w:rPr>
          <w:rFonts w:ascii="仿宋_GB2312" w:eastAsia="仿宋_GB2312" w:hAnsi="仿宋" w:cs="仿宋" w:hint="eastAsia"/>
          <w:b/>
          <w:bCs/>
          <w:sz w:val="28"/>
          <w:szCs w:val="28"/>
        </w:rPr>
        <w:t>第三章 组织管理制度</w:t>
      </w:r>
    </w:p>
    <w:p w14:paraId="1562BAEC" w14:textId="640333D8"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第七条 本社团活动范围包括</w:t>
      </w:r>
      <w:r w:rsidR="000A05F9">
        <w:rPr>
          <w:rFonts w:ascii="仿宋_GB2312" w:eastAsia="仿宋_GB2312" w:hAnsi="仿宋" w:cs="仿宋" w:hint="eastAsia"/>
          <w:sz w:val="24"/>
        </w:rPr>
        <w:t>组织参加金融相关数据挖掘比赛、构建智慧金融课程体系、联系智慧金融相关企业、进行智慧金融相关宣传。</w:t>
      </w:r>
    </w:p>
    <w:p w14:paraId="07A9ABE8" w14:textId="77777777" w:rsidR="008D4432" w:rsidRPr="003923B7" w:rsidRDefault="008D4432">
      <w:pPr>
        <w:spacing w:line="360" w:lineRule="auto"/>
        <w:rPr>
          <w:rFonts w:ascii="仿宋_GB2312" w:eastAsia="仿宋_GB2312" w:hAnsi="仿宋" w:cs="仿宋"/>
          <w:sz w:val="24"/>
        </w:rPr>
      </w:pPr>
    </w:p>
    <w:p w14:paraId="1334914A" w14:textId="653D5C74"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lastRenderedPageBreak/>
        <w:t>第八条 本社团活动内容主要为</w:t>
      </w:r>
      <w:r w:rsidR="000A05F9">
        <w:rPr>
          <w:rFonts w:ascii="仿宋_GB2312" w:eastAsia="仿宋_GB2312" w:hAnsi="仿宋" w:cs="仿宋" w:hint="eastAsia"/>
          <w:sz w:val="24"/>
        </w:rPr>
        <w:t>组织智慧金融比赛、智慧金融精品课程及分享会安排、智慧金融企业走访、智慧金融推文宣传等，</w:t>
      </w:r>
      <w:r w:rsidRPr="003923B7">
        <w:rPr>
          <w:rFonts w:ascii="仿宋_GB2312" w:eastAsia="仿宋_GB2312" w:hAnsi="仿宋" w:cs="仿宋" w:hint="eastAsia"/>
          <w:sz w:val="24"/>
        </w:rPr>
        <w:t>主要通过</w:t>
      </w:r>
      <w:r w:rsidR="000A05F9">
        <w:rPr>
          <w:rFonts w:ascii="仿宋_GB2312" w:eastAsia="仿宋_GB2312" w:hAnsi="仿宋" w:cs="仿宋" w:hint="eastAsia"/>
          <w:sz w:val="24"/>
        </w:rPr>
        <w:t>线上线下结合、理论实践结合</w:t>
      </w:r>
      <w:bookmarkStart w:id="0" w:name="_GoBack"/>
      <w:bookmarkEnd w:id="0"/>
      <w:r w:rsidRPr="003923B7">
        <w:rPr>
          <w:rFonts w:ascii="仿宋_GB2312" w:eastAsia="仿宋_GB2312" w:hAnsi="仿宋" w:cs="仿宋" w:hint="eastAsia"/>
          <w:sz w:val="24"/>
        </w:rPr>
        <w:t>的形式开展</w:t>
      </w:r>
      <w:r w:rsidR="00DB05A1" w:rsidRPr="003923B7">
        <w:rPr>
          <w:rFonts w:ascii="仿宋_GB2312" w:eastAsia="仿宋_GB2312" w:hAnsi="仿宋" w:cs="仿宋" w:hint="eastAsia"/>
          <w:sz w:val="24"/>
        </w:rPr>
        <w:t>。</w:t>
      </w:r>
    </w:p>
    <w:p w14:paraId="62B68B96" w14:textId="77777777" w:rsidR="008D4432" w:rsidRPr="003923B7" w:rsidRDefault="008D4432">
      <w:pPr>
        <w:spacing w:line="360" w:lineRule="auto"/>
        <w:rPr>
          <w:rFonts w:ascii="仿宋_GB2312" w:eastAsia="仿宋_GB2312" w:hAnsi="仿宋" w:cs="仿宋"/>
          <w:sz w:val="24"/>
        </w:rPr>
      </w:pPr>
    </w:p>
    <w:p w14:paraId="1015F32E" w14:textId="77777777"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第九条 本学生社团的执行机构将在社团全体成员大会中通过公开选拔产生，其权限行驶符合社团章程。</w:t>
      </w:r>
    </w:p>
    <w:p w14:paraId="351EDE97" w14:textId="77777777" w:rsidR="008D4432" w:rsidRPr="003923B7" w:rsidRDefault="008D4432">
      <w:pPr>
        <w:spacing w:line="360" w:lineRule="auto"/>
        <w:rPr>
          <w:rFonts w:ascii="仿宋_GB2312" w:eastAsia="仿宋_GB2312" w:hAnsi="仿宋" w:cs="仿宋"/>
          <w:sz w:val="24"/>
        </w:rPr>
      </w:pPr>
    </w:p>
    <w:p w14:paraId="7C4E0724" w14:textId="77777777" w:rsidR="008D4432" w:rsidRPr="003923B7" w:rsidRDefault="008D4432">
      <w:pPr>
        <w:spacing w:line="360" w:lineRule="auto"/>
        <w:jc w:val="center"/>
        <w:rPr>
          <w:rFonts w:ascii="仿宋_GB2312" w:eastAsia="仿宋_GB2312" w:hAnsi="仿宋" w:cs="仿宋"/>
          <w:sz w:val="28"/>
          <w:szCs w:val="28"/>
        </w:rPr>
      </w:pPr>
    </w:p>
    <w:p w14:paraId="5874EA6F" w14:textId="77777777" w:rsidR="008D4432" w:rsidRPr="003923B7" w:rsidRDefault="00F74413">
      <w:pPr>
        <w:spacing w:line="360" w:lineRule="auto"/>
        <w:jc w:val="center"/>
        <w:rPr>
          <w:rFonts w:ascii="仿宋_GB2312" w:eastAsia="仿宋_GB2312" w:hAnsi="仿宋" w:cs="仿宋"/>
          <w:b/>
          <w:bCs/>
          <w:sz w:val="28"/>
          <w:szCs w:val="28"/>
        </w:rPr>
      </w:pPr>
      <w:r w:rsidRPr="003923B7">
        <w:rPr>
          <w:rFonts w:ascii="仿宋_GB2312" w:eastAsia="仿宋_GB2312" w:hAnsi="仿宋" w:cs="仿宋" w:hint="eastAsia"/>
          <w:b/>
          <w:bCs/>
          <w:sz w:val="28"/>
          <w:szCs w:val="28"/>
        </w:rPr>
        <w:t>第四章 财务制度</w:t>
      </w:r>
    </w:p>
    <w:p w14:paraId="185295FE" w14:textId="77777777"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第十条 本社团的财务管理制度如下：</w:t>
      </w:r>
    </w:p>
    <w:p w14:paraId="3350F9CE" w14:textId="77777777"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（一）学生社团财产归该学生社团集体所有，本着有利于学生社团事业发展的宗旨，在章程规定的业务范围内使用，任何个人或团体不得侵占、私分或挪用；</w:t>
      </w:r>
    </w:p>
    <w:p w14:paraId="448C2715" w14:textId="77777777"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（二）学生社团财务由专人负责管理，将所有账目及时入账，并定期向会员公开财务情况，同时接受指导教师、指导单位和管理部门的监督和审查；</w:t>
      </w:r>
    </w:p>
    <w:p w14:paraId="4FC422E6" w14:textId="77777777"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（三）学生社团解散或注销后的剩余财产，按照学校有关规定执行。</w:t>
      </w:r>
    </w:p>
    <w:p w14:paraId="327BBC54" w14:textId="77777777" w:rsidR="008D4432" w:rsidRPr="003923B7" w:rsidRDefault="008D4432">
      <w:pPr>
        <w:spacing w:line="360" w:lineRule="auto"/>
        <w:jc w:val="center"/>
        <w:rPr>
          <w:rFonts w:ascii="仿宋_GB2312" w:eastAsia="仿宋_GB2312" w:hAnsi="仿宋" w:cs="仿宋"/>
          <w:sz w:val="28"/>
          <w:szCs w:val="28"/>
        </w:rPr>
      </w:pPr>
    </w:p>
    <w:p w14:paraId="4FF4B623" w14:textId="77777777" w:rsidR="008D4432" w:rsidRPr="003923B7" w:rsidRDefault="00F74413">
      <w:pPr>
        <w:numPr>
          <w:ilvl w:val="0"/>
          <w:numId w:val="2"/>
        </w:numPr>
        <w:spacing w:line="360" w:lineRule="auto"/>
        <w:jc w:val="center"/>
        <w:rPr>
          <w:rFonts w:ascii="仿宋_GB2312" w:eastAsia="仿宋_GB2312" w:hAnsi="仿宋" w:cs="仿宋"/>
          <w:b/>
          <w:bCs/>
          <w:sz w:val="28"/>
          <w:szCs w:val="28"/>
        </w:rPr>
      </w:pPr>
      <w:r w:rsidRPr="003923B7">
        <w:rPr>
          <w:rFonts w:ascii="仿宋_GB2312" w:eastAsia="仿宋_GB2312" w:hAnsi="仿宋" w:cs="仿宋" w:hint="eastAsia"/>
          <w:b/>
          <w:bCs/>
          <w:sz w:val="28"/>
          <w:szCs w:val="28"/>
        </w:rPr>
        <w:t>负责人产生程序</w:t>
      </w:r>
    </w:p>
    <w:p w14:paraId="79FC2B76" w14:textId="77777777"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第十一条 本社团负责人必须符合以下条件：</w:t>
      </w:r>
    </w:p>
    <w:p w14:paraId="5A1C4A66" w14:textId="472A23D6"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w:t>
      </w:r>
      <w:r w:rsidR="00DB05A1" w:rsidRPr="003923B7">
        <w:rPr>
          <w:rFonts w:ascii="仿宋_GB2312" w:eastAsia="仿宋_GB2312" w:hAnsi="仿宋" w:cs="仿宋" w:hint="eastAsia"/>
          <w:sz w:val="24"/>
        </w:rPr>
        <w:t>一</w:t>
      </w:r>
      <w:r w:rsidRPr="003923B7">
        <w:rPr>
          <w:rFonts w:ascii="仿宋_GB2312" w:eastAsia="仿宋_GB2312" w:hAnsi="仿宋" w:cs="仿宋" w:hint="eastAsia"/>
          <w:sz w:val="24"/>
        </w:rPr>
        <w:t>）本科生必须征得所在院系（学园）同意并登记备案；</w:t>
      </w:r>
    </w:p>
    <w:p w14:paraId="0A5F00B4" w14:textId="428C3CF3" w:rsidR="008D4432" w:rsidRPr="003923B7" w:rsidRDefault="00DB05A1"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（二</w:t>
      </w:r>
      <w:r w:rsidR="00F74413" w:rsidRPr="003923B7">
        <w:rPr>
          <w:rFonts w:ascii="仿宋_GB2312" w:eastAsia="仿宋_GB2312" w:hAnsi="仿宋" w:cs="仿宋" w:hint="eastAsia"/>
          <w:sz w:val="24"/>
        </w:rPr>
        <w:t>）研究生必须征得导师及所在院系同意并登记备案；</w:t>
      </w:r>
    </w:p>
    <w:p w14:paraId="79AA9E1A" w14:textId="5C72D5C5" w:rsidR="008D4432" w:rsidRPr="003923B7" w:rsidRDefault="00DB05A1"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（三</w:t>
      </w:r>
      <w:r w:rsidR="00F74413" w:rsidRPr="003923B7">
        <w:rPr>
          <w:rFonts w:ascii="仿宋_GB2312" w:eastAsia="仿宋_GB2312" w:hAnsi="仿宋" w:cs="仿宋" w:hint="eastAsia"/>
          <w:sz w:val="24"/>
        </w:rPr>
        <w:t>）政治立场鲜明、学习成绩优秀、思想表现良好，学业成绩综合排名需在前50%以内；</w:t>
      </w:r>
    </w:p>
    <w:p w14:paraId="21804BCD" w14:textId="105D9568"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lastRenderedPageBreak/>
        <w:t>（</w:t>
      </w:r>
      <w:r w:rsidR="00DB05A1" w:rsidRPr="003923B7">
        <w:rPr>
          <w:rFonts w:ascii="仿宋_GB2312" w:eastAsia="仿宋_GB2312" w:hAnsi="仿宋" w:cs="仿宋" w:hint="eastAsia"/>
          <w:sz w:val="24"/>
        </w:rPr>
        <w:t>四</w:t>
      </w:r>
      <w:r w:rsidRPr="003923B7">
        <w:rPr>
          <w:rFonts w:ascii="仿宋_GB2312" w:eastAsia="仿宋_GB2312" w:hAnsi="仿宋" w:cs="仿宋" w:hint="eastAsia"/>
          <w:sz w:val="24"/>
        </w:rPr>
        <w:t>）已获得学生社团负责人资格认定证书；</w:t>
      </w:r>
    </w:p>
    <w:p w14:paraId="51E8B0CB" w14:textId="712FCF7A" w:rsidR="008D4432" w:rsidRPr="003923B7" w:rsidRDefault="00DB05A1"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（五</w:t>
      </w:r>
      <w:r w:rsidR="00F74413" w:rsidRPr="003923B7">
        <w:rPr>
          <w:rFonts w:ascii="仿宋_GB2312" w:eastAsia="仿宋_GB2312" w:hAnsi="仿宋" w:cs="仿宋" w:hint="eastAsia"/>
          <w:sz w:val="24"/>
        </w:rPr>
        <w:t>）填写学生社团负责人档案，在学生社团指导中心登记备案；</w:t>
      </w:r>
    </w:p>
    <w:p w14:paraId="66D333DC" w14:textId="5161E9C3" w:rsidR="008D4432" w:rsidRPr="003923B7" w:rsidRDefault="00DB05A1"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（六</w:t>
      </w:r>
      <w:r w:rsidR="00F74413" w:rsidRPr="003923B7">
        <w:rPr>
          <w:rFonts w:ascii="仿宋_GB2312" w:eastAsia="仿宋_GB2312" w:hAnsi="仿宋" w:cs="仿宋" w:hint="eastAsia"/>
          <w:sz w:val="24"/>
        </w:rPr>
        <w:t>）（如社团为志愿公益或思想政治类社团，需加上“</w:t>
      </w:r>
      <w:r w:rsidRPr="003923B7">
        <w:rPr>
          <w:rFonts w:ascii="仿宋_GB2312" w:eastAsia="仿宋_GB2312" w:hAnsi="仿宋" w:cs="仿宋" w:hint="eastAsia"/>
          <w:sz w:val="24"/>
        </w:rPr>
        <w:t>原则上社团负责人</w:t>
      </w:r>
      <w:r w:rsidR="00F74413" w:rsidRPr="003923B7">
        <w:rPr>
          <w:rFonts w:ascii="仿宋_GB2312" w:eastAsia="仿宋_GB2312" w:hAnsi="仿宋" w:cs="仿宋" w:hint="eastAsia"/>
          <w:sz w:val="24"/>
        </w:rPr>
        <w:t>须为中共党员</w:t>
      </w:r>
      <w:r w:rsidR="00F74413" w:rsidRPr="003923B7">
        <w:rPr>
          <w:rStyle w:val="ad"/>
          <w:rFonts w:ascii="仿宋_GB2312" w:eastAsia="仿宋_GB2312" w:hint="eastAsia"/>
        </w:rPr>
        <w:t>”。</w:t>
      </w:r>
    </w:p>
    <w:p w14:paraId="4F797023" w14:textId="77777777"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第十二条　有下列情况之一者，不得担任本社团负责人：</w:t>
      </w:r>
    </w:p>
    <w:p w14:paraId="00CFDA2B" w14:textId="77777777"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（一）曾受学校党、团、行政处分；</w:t>
      </w:r>
    </w:p>
    <w:p w14:paraId="40F142DE" w14:textId="3E7BFA52" w:rsidR="008D4432" w:rsidRPr="003923B7" w:rsidRDefault="00F74413" w:rsidP="00DB05A1">
      <w:pPr>
        <w:spacing w:line="360" w:lineRule="auto"/>
        <w:ind w:leftChars="50" w:left="105" w:firstLineChars="150" w:firstLine="360"/>
        <w:rPr>
          <w:rFonts w:ascii="仿宋_GB2312" w:eastAsia="仿宋_GB2312" w:hAnsi="仿宋" w:cs="仿宋"/>
          <w:sz w:val="24"/>
        </w:rPr>
      </w:pPr>
      <w:r w:rsidRPr="003923B7">
        <w:rPr>
          <w:rFonts w:ascii="仿宋_GB2312" w:eastAsia="仿宋_GB2312" w:hAnsi="仿宋" w:cs="仿宋" w:hint="eastAsia"/>
          <w:sz w:val="24"/>
        </w:rPr>
        <w:t>（</w:t>
      </w:r>
      <w:r w:rsidR="00DB05A1" w:rsidRPr="003923B7">
        <w:rPr>
          <w:rFonts w:ascii="仿宋_GB2312" w:eastAsia="仿宋_GB2312" w:hAnsi="仿宋" w:cs="仿宋" w:hint="eastAsia"/>
          <w:sz w:val="24"/>
        </w:rPr>
        <w:t>二）曾因违反有关规定被撤销社团职务的、对社团被宣布解散或注销应</w:t>
      </w:r>
      <w:r w:rsidRPr="003923B7">
        <w:rPr>
          <w:rFonts w:ascii="仿宋_GB2312" w:eastAsia="仿宋_GB2312" w:hAnsi="仿宋" w:cs="仿宋" w:hint="eastAsia"/>
          <w:sz w:val="24"/>
        </w:rPr>
        <w:t>承担主要责任的社团负责人；</w:t>
      </w:r>
    </w:p>
    <w:p w14:paraId="029F0EAD" w14:textId="77777777"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（三）正在担任其他学生社团的负责人；</w:t>
      </w:r>
    </w:p>
    <w:p w14:paraId="2B02C17D" w14:textId="77777777" w:rsidR="008D4432" w:rsidRPr="003923B7" w:rsidRDefault="00F74413" w:rsidP="00DB05A1">
      <w:pPr>
        <w:spacing w:line="360" w:lineRule="auto"/>
        <w:ind w:firstLineChars="200" w:firstLine="480"/>
        <w:rPr>
          <w:rFonts w:ascii="仿宋_GB2312" w:eastAsia="仿宋_GB2312" w:hAnsi="仿宋" w:cs="仿宋"/>
          <w:sz w:val="24"/>
        </w:rPr>
      </w:pPr>
      <w:r w:rsidRPr="003923B7">
        <w:rPr>
          <w:rFonts w:ascii="仿宋_GB2312" w:eastAsia="仿宋_GB2312" w:hAnsi="仿宋" w:cs="仿宋" w:hint="eastAsia"/>
          <w:sz w:val="24"/>
        </w:rPr>
        <w:t>（四）其他不适宜担任学生社团负责人的情况。</w:t>
      </w:r>
    </w:p>
    <w:p w14:paraId="23C5AC8F" w14:textId="77777777" w:rsidR="008D4432" w:rsidRPr="003923B7" w:rsidRDefault="008D4432">
      <w:pPr>
        <w:spacing w:line="360" w:lineRule="auto"/>
        <w:jc w:val="center"/>
        <w:rPr>
          <w:rFonts w:ascii="仿宋_GB2312" w:eastAsia="仿宋_GB2312" w:hAnsi="仿宋" w:cs="仿宋"/>
          <w:sz w:val="28"/>
          <w:szCs w:val="28"/>
        </w:rPr>
      </w:pPr>
    </w:p>
    <w:p w14:paraId="7179B3C0" w14:textId="77777777" w:rsidR="008D4432" w:rsidRPr="003923B7" w:rsidRDefault="00F74413">
      <w:pPr>
        <w:numPr>
          <w:ilvl w:val="0"/>
          <w:numId w:val="2"/>
        </w:numPr>
        <w:spacing w:line="360" w:lineRule="auto"/>
        <w:jc w:val="center"/>
        <w:rPr>
          <w:rFonts w:ascii="仿宋_GB2312" w:eastAsia="仿宋_GB2312" w:hAnsi="仿宋" w:cs="仿宋"/>
          <w:b/>
          <w:bCs/>
          <w:sz w:val="28"/>
          <w:szCs w:val="28"/>
        </w:rPr>
      </w:pPr>
      <w:r w:rsidRPr="003923B7">
        <w:rPr>
          <w:rFonts w:ascii="仿宋_GB2312" w:eastAsia="仿宋_GB2312" w:hAnsi="仿宋" w:cs="仿宋" w:hint="eastAsia"/>
          <w:b/>
          <w:bCs/>
          <w:sz w:val="28"/>
          <w:szCs w:val="28"/>
        </w:rPr>
        <w:t>章程修改程序</w:t>
      </w:r>
    </w:p>
    <w:p w14:paraId="64F1C9BA" w14:textId="1B8F470C" w:rsidR="008D4432" w:rsidRPr="003923B7" w:rsidRDefault="00DB05A1" w:rsidP="00DB05A1">
      <w:pPr>
        <w:spacing w:line="360" w:lineRule="auto"/>
        <w:ind w:firstLineChars="200" w:firstLine="480"/>
        <w:jc w:val="left"/>
        <w:rPr>
          <w:rFonts w:ascii="仿宋_GB2312" w:eastAsia="仿宋_GB2312" w:hAnsi="仿宋" w:cs="仿宋"/>
          <w:sz w:val="24"/>
        </w:rPr>
      </w:pPr>
      <w:r w:rsidRPr="003923B7">
        <w:rPr>
          <w:rFonts w:ascii="仿宋_GB2312" w:eastAsia="仿宋_GB2312" w:hAnsi="仿宋" w:cs="仿宋" w:hint="eastAsia"/>
          <w:sz w:val="24"/>
        </w:rPr>
        <w:t xml:space="preserve">第十五条 </w:t>
      </w:r>
      <w:r w:rsidR="00F74413" w:rsidRPr="003923B7">
        <w:rPr>
          <w:rFonts w:ascii="仿宋_GB2312" w:eastAsia="仿宋_GB2312" w:hAnsi="仿宋" w:cs="仿宋" w:hint="eastAsia"/>
          <w:sz w:val="24"/>
        </w:rPr>
        <w:t>学生社团修改章程，需经社团成员大会集体决议，经学生社团指导单位、指导教师同意后，报学生社团管理部门核准后方可生效。</w:t>
      </w:r>
    </w:p>
    <w:p w14:paraId="2AD4E3E0" w14:textId="77777777" w:rsidR="008D4432" w:rsidRPr="003923B7" w:rsidRDefault="008D4432">
      <w:pPr>
        <w:numPr>
          <w:ilvl w:val="255"/>
          <w:numId w:val="0"/>
        </w:numPr>
        <w:spacing w:line="360" w:lineRule="auto"/>
        <w:jc w:val="left"/>
        <w:rPr>
          <w:rFonts w:ascii="仿宋_GB2312" w:eastAsia="仿宋_GB2312" w:hAnsi="仿宋" w:cs="仿宋"/>
          <w:sz w:val="24"/>
        </w:rPr>
      </w:pPr>
    </w:p>
    <w:p w14:paraId="4436D327" w14:textId="77777777" w:rsidR="008D4432" w:rsidRPr="003923B7" w:rsidRDefault="00F74413">
      <w:pPr>
        <w:numPr>
          <w:ilvl w:val="0"/>
          <w:numId w:val="2"/>
        </w:numPr>
        <w:spacing w:line="360" w:lineRule="auto"/>
        <w:jc w:val="center"/>
        <w:rPr>
          <w:rFonts w:ascii="仿宋_GB2312" w:eastAsia="仿宋_GB2312" w:hAnsi="仿宋" w:cs="仿宋"/>
          <w:b/>
          <w:bCs/>
          <w:sz w:val="28"/>
          <w:szCs w:val="28"/>
        </w:rPr>
      </w:pPr>
      <w:r w:rsidRPr="003923B7">
        <w:rPr>
          <w:rFonts w:ascii="仿宋_GB2312" w:eastAsia="仿宋_GB2312" w:hAnsi="仿宋" w:cs="仿宋" w:hint="eastAsia"/>
          <w:b/>
          <w:bCs/>
          <w:sz w:val="28"/>
          <w:szCs w:val="28"/>
        </w:rPr>
        <w:t>学生社团终止程序</w:t>
      </w:r>
    </w:p>
    <w:p w14:paraId="064F63A7" w14:textId="6EED9EF4" w:rsidR="008D4432" w:rsidRPr="003923B7" w:rsidRDefault="00DB05A1" w:rsidP="00DB05A1">
      <w:pPr>
        <w:spacing w:line="360" w:lineRule="auto"/>
        <w:ind w:firstLineChars="200" w:firstLine="480"/>
        <w:jc w:val="left"/>
        <w:rPr>
          <w:rFonts w:ascii="仿宋_GB2312" w:eastAsia="仿宋_GB2312" w:hAnsi="仿宋" w:cs="仿宋"/>
          <w:sz w:val="24"/>
        </w:rPr>
      </w:pPr>
      <w:r w:rsidRPr="003923B7">
        <w:rPr>
          <w:rFonts w:ascii="仿宋_GB2312" w:eastAsia="仿宋_GB2312" w:hAnsi="仿宋" w:cs="仿宋" w:hint="eastAsia"/>
          <w:sz w:val="24"/>
        </w:rPr>
        <w:t xml:space="preserve">第十六条  </w:t>
      </w:r>
      <w:r w:rsidR="00F74413" w:rsidRPr="003923B7">
        <w:rPr>
          <w:rFonts w:ascii="仿宋_GB2312" w:eastAsia="仿宋_GB2312" w:hAnsi="仿宋" w:cs="仿宋" w:hint="eastAsia"/>
          <w:sz w:val="24"/>
        </w:rPr>
        <w:t>本社团将严格按照《浙江大学学生社团管理条例》运行，如有违反，将根据相应的条例进行整顿。</w:t>
      </w:r>
    </w:p>
    <w:p w14:paraId="2EAEA109" w14:textId="77777777" w:rsidR="008D4432" w:rsidRDefault="008D4432">
      <w:pPr>
        <w:spacing w:line="360" w:lineRule="auto"/>
        <w:jc w:val="center"/>
        <w:rPr>
          <w:rFonts w:ascii="仿宋" w:eastAsia="仿宋" w:hAnsi="仿宋" w:cs="仿宋"/>
          <w:b/>
          <w:bCs/>
          <w:sz w:val="24"/>
        </w:rPr>
      </w:pPr>
    </w:p>
    <w:sectPr w:rsidR="008D44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AA168" w14:textId="77777777" w:rsidR="00735DEE" w:rsidRDefault="00735DEE" w:rsidP="007E1D20">
      <w:r>
        <w:separator/>
      </w:r>
    </w:p>
  </w:endnote>
  <w:endnote w:type="continuationSeparator" w:id="0">
    <w:p w14:paraId="4CAE0638" w14:textId="77777777" w:rsidR="00735DEE" w:rsidRDefault="00735DEE" w:rsidP="007E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B0F1D" w14:textId="77777777" w:rsidR="00735DEE" w:rsidRDefault="00735DEE" w:rsidP="007E1D20">
      <w:r>
        <w:separator/>
      </w:r>
    </w:p>
  </w:footnote>
  <w:footnote w:type="continuationSeparator" w:id="0">
    <w:p w14:paraId="672048C7" w14:textId="77777777" w:rsidR="00735DEE" w:rsidRDefault="00735DEE" w:rsidP="007E1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9895A9"/>
    <w:multiLevelType w:val="singleLevel"/>
    <w:tmpl w:val="989895A9"/>
    <w:lvl w:ilvl="0">
      <w:start w:val="5"/>
      <w:numFmt w:val="chineseCounting"/>
      <w:suff w:val="space"/>
      <w:lvlText w:val="第%1章"/>
      <w:lvlJc w:val="left"/>
      <w:rPr>
        <w:rFonts w:hint="eastAsia"/>
      </w:rPr>
    </w:lvl>
  </w:abstractNum>
  <w:abstractNum w:abstractNumId="1" w15:restartNumberingAfterBreak="0">
    <w:nsid w:val="C2E654D0"/>
    <w:multiLevelType w:val="singleLevel"/>
    <w:tmpl w:val="C2E654D0"/>
    <w:lvl w:ilvl="0">
      <w:start w:val="15"/>
      <w:numFmt w:val="chineseCounting"/>
      <w:suff w:val="space"/>
      <w:lvlText w:val="第%1条"/>
      <w:lvlJc w:val="left"/>
      <w:rPr>
        <w:rFonts w:hint="eastAsia"/>
      </w:rPr>
    </w:lvl>
  </w:abstractNum>
  <w:abstractNum w:abstractNumId="2" w15:restartNumberingAfterBreak="0">
    <w:nsid w:val="E289D31A"/>
    <w:multiLevelType w:val="singleLevel"/>
    <w:tmpl w:val="E289D31A"/>
    <w:lvl w:ilvl="0">
      <w:start w:val="3"/>
      <w:numFmt w:val="chineseCounting"/>
      <w:suff w:val="space"/>
      <w:lvlText w:val="第%1条"/>
      <w:lvlJc w:val="left"/>
      <w:rPr>
        <w:rFonts w:hint="eastAsia"/>
      </w:rPr>
    </w:lvl>
  </w:abstractNum>
  <w:abstractNum w:abstractNumId="3" w15:restartNumberingAfterBreak="0">
    <w:nsid w:val="319498F5"/>
    <w:multiLevelType w:val="singleLevel"/>
    <w:tmpl w:val="319498F5"/>
    <w:lvl w:ilvl="0">
      <w:start w:val="16"/>
      <w:numFmt w:val="chineseCounting"/>
      <w:suff w:val="space"/>
      <w:lvlText w:val="第%1条"/>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CF7"/>
    <w:rsid w:val="00017DE2"/>
    <w:rsid w:val="000A05F9"/>
    <w:rsid w:val="000E7CF7"/>
    <w:rsid w:val="000F7254"/>
    <w:rsid w:val="001B5F14"/>
    <w:rsid w:val="002749F6"/>
    <w:rsid w:val="00282ED6"/>
    <w:rsid w:val="003923B7"/>
    <w:rsid w:val="004B46C5"/>
    <w:rsid w:val="00543BAE"/>
    <w:rsid w:val="005668E6"/>
    <w:rsid w:val="00735DEE"/>
    <w:rsid w:val="007E1D20"/>
    <w:rsid w:val="008446BC"/>
    <w:rsid w:val="008D4432"/>
    <w:rsid w:val="00AF1A0D"/>
    <w:rsid w:val="00B863C3"/>
    <w:rsid w:val="00BB6128"/>
    <w:rsid w:val="00C807F7"/>
    <w:rsid w:val="00DB05A1"/>
    <w:rsid w:val="00DE703A"/>
    <w:rsid w:val="00EE0B0B"/>
    <w:rsid w:val="00F74413"/>
    <w:rsid w:val="02597F1A"/>
    <w:rsid w:val="068D4444"/>
    <w:rsid w:val="28B468C0"/>
    <w:rsid w:val="308E2979"/>
    <w:rsid w:val="3694182D"/>
    <w:rsid w:val="4239286D"/>
    <w:rsid w:val="4D5461B4"/>
    <w:rsid w:val="529D697F"/>
    <w:rsid w:val="56D12904"/>
    <w:rsid w:val="71922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056F"/>
  <w15:docId w15:val="{A4FA409A-2595-B246-9F54-2D281C9E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1"/>
    <w:qFormat/>
    <w:pPr>
      <w:spacing w:before="54"/>
      <w:ind w:left="2874"/>
      <w:outlineLvl w:val="0"/>
    </w:pPr>
    <w:rPr>
      <w:rFonts w:ascii="黑体" w:eastAsia="黑体" w:hAnsi="黑体"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rFonts w:ascii="宋体" w:eastAsia="宋体"/>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annotation reference"/>
    <w:basedOn w:val="a0"/>
    <w:qFormat/>
    <w:rPr>
      <w:sz w:val="21"/>
      <w:szCs w:val="21"/>
    </w:rPr>
  </w:style>
  <w:style w:type="character" w:customStyle="1" w:styleId="a4">
    <w:name w:val="批注文字 字符"/>
    <w:basedOn w:val="a0"/>
    <w:link w:val="a3"/>
    <w:qFormat/>
    <w:rPr>
      <w:kern w:val="2"/>
      <w:sz w:val="21"/>
      <w:szCs w:val="24"/>
    </w:rPr>
  </w:style>
  <w:style w:type="character" w:customStyle="1" w:styleId="ac">
    <w:name w:val="批注主题 字符"/>
    <w:basedOn w:val="a4"/>
    <w:link w:val="ab"/>
    <w:qFormat/>
    <w:rPr>
      <w:b/>
      <w:bCs/>
      <w:kern w:val="2"/>
      <w:sz w:val="21"/>
      <w:szCs w:val="24"/>
    </w:rPr>
  </w:style>
  <w:style w:type="character" w:customStyle="1" w:styleId="a6">
    <w:name w:val="批注框文本 字符"/>
    <w:basedOn w:val="a0"/>
    <w:link w:val="a5"/>
    <w:qFormat/>
    <w:rPr>
      <w:rFonts w:ascii="宋体" w:eastAsia="宋体"/>
      <w:kern w:val="2"/>
      <w:sz w:val="18"/>
      <w:szCs w:val="18"/>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潘倩倩</dc:creator>
  <cp:lastModifiedBy>何 欣玲</cp:lastModifiedBy>
  <cp:revision>8</cp:revision>
  <dcterms:created xsi:type="dcterms:W3CDTF">2020-09-29T09:35:00Z</dcterms:created>
  <dcterms:modified xsi:type="dcterms:W3CDTF">2021-09-16T04:45:00Z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